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Detta dokument behandlar höga naturvärden i avverkningsanmälan A 40495-2024 i Sala kommun som inkom 2024-09-20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6653362, E 579879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dropptaggsvamp (NT, T), skorpgelélav (NT), veckticka (NT, T), vedskivlav (NT, T), blåmossa (S,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