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Detta dokument behandlar höga naturvärden i avverkningsanmälan A 4264-2024 i Sala kommun som inkom 2024-02-02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6665124, E 591313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brunpudrad nållav (NT, T), vedtrappmossa (NT, T) och dvärghäxört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