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dokument behandlar höga naturvärden i avverkningsanmälan A 22353-2024 i Sala kommun. Denna avverkningsanmälan inkom 2024-06-03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plattlummer (S, §9)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