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56092-2023 i Sala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