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klagomål behandlar höga naturvärden i avverkningsanmälan A 15102-2025 i Sala kommun som inkom 2025-03-28 och omfattar 4,2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6653723, E 577170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