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788-2023 i Sal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