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6351-2023 i Sala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