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dokument behandlar höga naturvärden i avverkningsanmälan A 26369-2026 i Sala kommun. Denna avverkningsanmälan inkom 2026-06-09 23:36:24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