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66088-2019 i 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