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klagomål behandlar höga naturvärden i avverkningsanmälan A 38255-2025 i Sala kommun som inkom 2025-08-14 och omfattar 0,9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6665157, E 591704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