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35906-2026 i Sala kommun</w:t>
      </w:r>
    </w:p>
    <w:p>
      <w:r>
        <w:t>Denna tillsynsbegäran behandlar höga naturvärden i avverkningsanmälan A 35906-2026 i Sala kommun som inkom 2026-09-01 och omfattar 2,6 ha.</w:t>
      </w:r>
    </w:p>
    <w:p>
      <w:pPr>
        <w:pStyle w:val="Caption"/>
      </w:pPr>
      <w:r>
        <w:drawing>
          <wp:inline xmlns:a="http://schemas.openxmlformats.org/drawingml/2006/main" xmlns:pic="http://schemas.openxmlformats.org/drawingml/2006/picture">
            <wp:extent cx="5486400" cy="4668153"/>
            <wp:docPr id="1" name="Picture 1"/>
            <wp:cNvGraphicFramePr>
              <a:graphicFrameLocks noChangeAspect="1"/>
            </wp:cNvGraphicFramePr>
            <a:graphic>
              <a:graphicData uri="http://schemas.openxmlformats.org/drawingml/2006/picture">
                <pic:pic>
                  <pic:nvPicPr>
                    <pic:cNvPr id="0" name="A 35906-2026 karta.png"/>
                    <pic:cNvPicPr/>
                  </pic:nvPicPr>
                  <pic:blipFill>
                    <a:blip r:embed="rId16"/>
                    <a:stretch>
                      <a:fillRect/>
                    </a:stretch>
                  </pic:blipFill>
                  <pic:spPr>
                    <a:xfrm>
                      <a:off x="0" y="0"/>
                      <a:ext cx="5486400" cy="4668153"/>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6664823, E 581933 i SWEREF 99 TM.</w:t>
      </w:r>
    </w:p>
    <w:p>
      <w:r>
        <w:t>Inom 17 meter från avverkningsanmälan finns fynd av 1 naturvårdsarter, varav 1 är rödlistad: brunklöver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786931"/>
            <wp:docPr id="2" name="Picture 2"/>
            <wp:cNvGraphicFramePr>
              <a:graphicFrameLocks noChangeAspect="1"/>
            </wp:cNvGraphicFramePr>
            <a:graphic>
              <a:graphicData uri="http://schemas.openxmlformats.org/drawingml/2006/picture">
                <pic:pic>
                  <pic:nvPicPr>
                    <pic:cNvPr id="0" name="A 35906-2026 karta knärot.png"/>
                    <pic:cNvPicPr/>
                  </pic:nvPicPr>
                  <pic:blipFill>
                    <a:blip r:embed="rId17"/>
                    <a:stretch>
                      <a:fillRect/>
                    </a:stretch>
                  </pic:blipFill>
                  <pic:spPr>
                    <a:xfrm>
                      <a:off x="0" y="0"/>
                      <a:ext cx="5486400" cy="47869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6664823, E 581933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