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dokument behandlar höga naturvärden i avverkningsanmälan A 18431-2023 i Sala kommun som inkom 2023-04-26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scharlakansvaxing (NT) och blodvaxing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6653632, E 594436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