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Detta dokument behandlar höga naturvärden i avverkningsanmälan A 13033-2026 i Sala kommun som inkom 2026-03-11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6668593, E 592031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