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Detta dokument behandlar höga naturvärden i avverkningsanmälan A 15630-2026 i Sala kommun som inkom 2026-03-25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6668648, E 592444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3 naturvårdsarter hittats: kortskaftad ärgspik (NT), thomsons trägnagare (S) och krushättemossa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