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dokument behandlar höga naturvärden i avverkningsanmälan A 18431-2023 i Sala kommun som inkom 2023-04-26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scharlakansvaxing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6653632, E 594436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