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Detta dokument behandlar höga naturvärden i avverkningsanmälan A 34752-2023 i Sala kommun som inkom 2023-08-03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6634199, E 587969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5 naturvårdsarter hittats: knärot (VU, T, §8), sprickporing (VU), svinrot (NT), grönpyrola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