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Detta dokument behandlar höga naturvärden i avverkningsanmälan A 4264-2024 i Sala kommun som inkom 2024-02-02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6665124, E 591313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3 naturvårdsarter hittats: brunpudrad nållav (NT, T), vedtrappmossa (NT, T) och dvärghäxört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