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15102-2025 i 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