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683-2026 i Fagerst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