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3-2026 i Fagerst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