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17686-2025 i Fagersta kommun har hittats 4 naturvårdsarter varav 3 är rödlistade.</w:t>
      </w:r>
    </w:p>
    <w:p>
      <w:r>
        <w:t>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