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1683-2026 i Fagersta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