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09-2025 i Fagerst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