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15334-2023 i Fagersta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