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38-2022 i Fagerst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