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som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backruta (NT) och hagfingersvamp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