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Detta dokument behandlar höga naturvärden i avverkningsanmälan A 29532-2022 i Fagersta kommun som inkom 2022-07-11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6643224, E 539643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backruta (NT) och hagfingersvamp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