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242-2025 i 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