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som inkom 2025-07-15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bronshjon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