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dokument behandlar höga naturvärden i avverkningsanmälan A 47718-2025 i Köpings kommun som inkom 2025-10-01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kandelabersvamp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03489" cy="5688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03489"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6601850, E 543865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