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dokument behandlar höga naturvärden i avverkningsanmälan A 57297-2024 i Köpings kommun som inkom 2024-12-03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6598770, E 544931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