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Detta dokument behandlar höga naturvärden i avverkningsanmälan A 16012-2023 i Köpings kommun som inkom 2023-04-10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6602998, E 542946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krusfrö (NT), kamjordstjärna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