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Detta dokument behandlar höga naturvärden i avverkningsanmälan A 20704-2025 i Köpings kommun som inkom 2025-04-29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6609579, E 553559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3 naturvårdsarter hittats: skarp dropptaggsvamp (NT), vedtrappmossa (NT, T) och tibast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