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som inkom 2026-05-21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6608844, E 543314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