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som inkom 2025-11-13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6615402, E 555165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