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dokument behandlar höga naturvärden i avverkningsanmälan A 23557-2026 i Köpings kommun. Denna avverkningsanmälan inkom 2026-05-21 13:56:58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