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som inkom 2025-09-15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storgröe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