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avverkningsanmälan A 42858-2026 i Köpings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