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898-2021 i 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