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42-2025 i 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