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33498-2025 i 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