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5 meter från avverkningsanmälan A 16012-2023 i Köpings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