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42004-2026 i 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