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klagomål behandlar höga naturvärden i avverkningsanmälan A 13066-2025 i Köpings kommun som inkom 2025-03-18 och omfattar 0,7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6605520, E 546022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