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33156-2022 i 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