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26044-2025 i Arboga kommun</w:t>
      </w:r>
    </w:p>
    <w:p>
      <w:r>
        <w:t>Detta klagomål behandlar höga naturvärden i avverkningsanmälan A 26044-2025 i Arboga kommun som inkom 2025-05-27 och omfattar 31,3 ha.</w:t>
      </w:r>
    </w:p>
    <w:p>
      <w:pPr>
        <w:pStyle w:val="Caption"/>
      </w:pPr>
      <w:r>
        <w:drawing>
          <wp:inline xmlns:a="http://schemas.openxmlformats.org/drawingml/2006/main" xmlns:pic="http://schemas.openxmlformats.org/drawingml/2006/picture">
            <wp:extent cx="5486400" cy="3819741"/>
            <wp:docPr id="1" name="Picture 1"/>
            <wp:cNvGraphicFramePr>
              <a:graphicFrameLocks noChangeAspect="1"/>
            </wp:cNvGraphicFramePr>
            <a:graphic>
              <a:graphicData uri="http://schemas.openxmlformats.org/drawingml/2006/picture">
                <pic:pic>
                  <pic:nvPicPr>
                    <pic:cNvPr id="0" name="A 26044-2025 karta.png"/>
                    <pic:cNvPicPr/>
                  </pic:nvPicPr>
                  <pic:blipFill>
                    <a:blip r:embed="rId16"/>
                    <a:stretch>
                      <a:fillRect/>
                    </a:stretch>
                  </pic:blipFill>
                  <pic:spPr>
                    <a:xfrm>
                      <a:off x="0" y="0"/>
                      <a:ext cx="5486400" cy="38197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6587474, E 548756 i SWEREF 99 TM.</w:t>
      </w:r>
    </w:p>
    <w:p>
      <w:r>
        <w:t>I avverkningsanmälan finns fynd av 3 naturvårdsarter, varav 1 är fridlyst och 3 är typiska (T): blåsippa (T, §9), getrams (T) och humleblomster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Getrams</w:t>
      </w:r>
      <w:r>
        <w:t xml:space="preserve"> är typisk art för </w:t>
      </w:r>
      <w:r>
        <w:rPr>
          <w:i/>
        </w:rPr>
        <w:t>9190 Näringsfattig ekskog</w:t>
      </w:r>
      <w:r>
        <w:t xml:space="preserve"> (SLU Artdatabanken, 2025).</w:t>
      </w:r>
    </w:p>
    <w:p>
      <w:r>
        <w:rPr>
          <w:b/>
        </w:rPr>
        <w:t>Humleblomster</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