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050-2021 i Arbo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