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dokument behandlar höga naturvärden i avverkningsanmälan A 49329-2025 i Vansbro kommun som inkom 2025-10-08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15 naturvårdsarter hittats: vridfingersvamp (VU), brun ängsvaxing (NT), rosenfingersvamp (NT), aprikosfingersvamp (S), blodvaxing (S), broskvaxing (S), hagfingersvamp (S), maskfingersvamp (S), opalfingersvamp (S), papegojvaxing (S), sprödvaxing (S), toppvaxing (S), vitvaxing agg. (S), ängsfingersvamp (S) och ängsvaxing agg.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6682124, E 479217 i SWEREF 99 TM.</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