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dokument behandlar höga naturvärden i avverkningsanmälan A 5659-2026 i Vansbro kommun som inkom 2026-01-29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vanlig rörsvepemossa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