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som inkom 2025-11-26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6697015, E 462523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